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03DE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山东省泰山医院（山东省老年病医院）宿舍区大伙房对外出租项目说明及要求</w:t>
      </w:r>
    </w:p>
    <w:p w14:paraId="7E6F10ED">
      <w:pPr>
        <w:pStyle w:val="2"/>
        <w:keepNext w:val="0"/>
        <w:keepLines w:val="0"/>
        <w:spacing w:before="0" w:after="0" w:line="360" w:lineRule="auto"/>
        <w:jc w:val="both"/>
        <w:rPr>
          <w:rFonts w:hint="eastAsia" w:ascii="楷体_GB2312" w:eastAsia="楷体_GB2312"/>
          <w:sz w:val="32"/>
          <w:szCs w:val="32"/>
          <w:lang w:val="zh-CN" w:eastAsia="zh-CN"/>
        </w:rPr>
      </w:pPr>
      <w:bookmarkStart w:id="0" w:name="_Toc510963020"/>
      <w:bookmarkStart w:id="1" w:name="_Toc331"/>
      <w:r>
        <w:rPr>
          <w:rFonts w:ascii="楷体_GB2312" w:eastAsia="楷体_GB2312"/>
          <w:sz w:val="32"/>
          <w:szCs w:val="32"/>
          <w:lang w:val="zh-CN"/>
        </w:rPr>
        <w:t>1</w:t>
      </w:r>
      <w:r>
        <w:rPr>
          <w:rFonts w:hint="eastAsia" w:ascii="楷体_GB2312" w:eastAsia="楷体_GB2312"/>
          <w:sz w:val="32"/>
          <w:szCs w:val="32"/>
          <w:lang w:val="zh-CN"/>
        </w:rPr>
        <w:t>.</w:t>
      </w:r>
      <w:r>
        <w:rPr>
          <w:rFonts w:ascii="楷体_GB2312" w:eastAsia="楷体_GB2312"/>
          <w:sz w:val="32"/>
          <w:szCs w:val="32"/>
          <w:lang w:val="zh-CN"/>
        </w:rPr>
        <w:t>项目</w:t>
      </w:r>
      <w:bookmarkEnd w:id="0"/>
      <w:bookmarkEnd w:id="1"/>
      <w:r>
        <w:rPr>
          <w:rFonts w:hint="eastAsia" w:ascii="楷体_GB2312" w:eastAsia="楷体_GB2312"/>
          <w:sz w:val="32"/>
          <w:szCs w:val="32"/>
          <w:lang w:val="en-US" w:eastAsia="zh-CN"/>
        </w:rPr>
        <w:t>概况</w:t>
      </w:r>
      <w:bookmarkStart w:id="6" w:name="_GoBack"/>
      <w:bookmarkEnd w:id="6"/>
    </w:p>
    <w:p w14:paraId="09B5EB91">
      <w:pPr>
        <w:pStyle w:val="2"/>
        <w:keepNext w:val="0"/>
        <w:keepLines w:val="0"/>
        <w:spacing w:before="0" w:after="0" w:line="360" w:lineRule="auto"/>
        <w:ind w:firstLine="560" w:firstLineChars="200"/>
        <w:jc w:val="both"/>
        <w:rPr>
          <w:rFonts w:hint="default"/>
          <w:lang w:val="en-US" w:eastAsia="zh-CN"/>
        </w:rPr>
      </w:pPr>
      <w:bookmarkStart w:id="2" w:name="_Toc517355368"/>
      <w:bookmarkStart w:id="3" w:name="_Toc31731"/>
      <w:bookmarkStart w:id="4" w:name="_Toc510963021"/>
      <w:bookmarkStart w:id="5" w:name="_Toc24734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山东省泰山医院（山东省老年病医院）对外出租宿舍区原大伙房面积200㎡的房屋，租赁期2年。</w:t>
      </w:r>
    </w:p>
    <w:p w14:paraId="0E66DE76">
      <w:pPr>
        <w:pStyle w:val="2"/>
        <w:keepNext w:val="0"/>
        <w:keepLines w:val="0"/>
        <w:spacing w:before="0" w:after="0" w:line="360" w:lineRule="auto"/>
        <w:jc w:val="both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ascii="楷体_GB2312" w:eastAsia="楷体_GB2312"/>
          <w:sz w:val="32"/>
          <w:szCs w:val="32"/>
          <w:lang w:val="zh-CN"/>
        </w:rPr>
        <w:t>2</w:t>
      </w:r>
      <w:bookmarkEnd w:id="2"/>
      <w:bookmarkEnd w:id="3"/>
      <w:r>
        <w:rPr>
          <w:rFonts w:hint="eastAsia" w:ascii="楷体_GB2312" w:eastAsia="楷体_GB2312"/>
          <w:sz w:val="32"/>
          <w:szCs w:val="32"/>
          <w:lang w:val="zh-CN"/>
        </w:rPr>
        <w:t>.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项目要求</w:t>
      </w:r>
    </w:p>
    <w:p w14:paraId="4D1A7549">
      <w:pPr>
        <w:pStyle w:val="2"/>
        <w:keepNext w:val="0"/>
        <w:keepLines w:val="0"/>
        <w:numPr>
          <w:numId w:val="0"/>
        </w:numPr>
        <w:spacing w:before="0" w:after="0" w:line="360" w:lineRule="auto"/>
        <w:ind w:firstLine="280" w:firstLineChars="100"/>
        <w:jc w:val="both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Cs/>
          <w:kern w:val="0"/>
          <w:sz w:val="28"/>
          <w:szCs w:val="28"/>
          <w:lang w:bidi="ar"/>
        </w:rPr>
        <w:t>经营范围包含餐饮、百货超市、托老所、干洗店、理发店等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 w:bidi="ar"/>
        </w:rPr>
        <w:t>。</w:t>
      </w:r>
    </w:p>
    <w:p w14:paraId="36A167C5">
      <w:pPr>
        <w:pStyle w:val="2"/>
        <w:keepNext w:val="0"/>
        <w:keepLines w:val="0"/>
        <w:spacing w:before="0" w:after="0" w:line="360" w:lineRule="auto"/>
        <w:ind w:firstLine="280" w:firstLineChars="100"/>
        <w:jc w:val="both"/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 w:bidi="ar"/>
        </w:rPr>
        <w:t>）</w:t>
      </w:r>
      <w:r>
        <w:rPr>
          <w:rFonts w:ascii="仿宋_GB2312" w:hAnsi="仿宋_GB2312" w:eastAsia="仿宋_GB2312" w:cs="仿宋_GB2312"/>
          <w:bCs/>
          <w:kern w:val="0"/>
          <w:sz w:val="28"/>
          <w:szCs w:val="28"/>
          <w:lang w:bidi="ar"/>
        </w:rPr>
        <w:t>合同签订后，装修期1个月不收取租赁费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 w:bidi="ar"/>
        </w:rPr>
        <w:t>。</w:t>
      </w:r>
    </w:p>
    <w:p w14:paraId="210A439D">
      <w:pPr>
        <w:pStyle w:val="2"/>
        <w:keepNext w:val="0"/>
        <w:keepLines w:val="0"/>
        <w:numPr>
          <w:numId w:val="0"/>
        </w:numPr>
        <w:spacing w:before="0" w:after="0" w:line="360" w:lineRule="auto"/>
        <w:ind w:firstLine="280" w:firstLineChars="100"/>
        <w:jc w:val="both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出租人</w:t>
      </w:r>
      <w:r>
        <w:rPr>
          <w:rFonts w:ascii="仿宋_GB2312" w:hAnsi="仿宋_GB2312" w:eastAsia="仿宋_GB2312" w:cs="仿宋_GB2312"/>
          <w:bCs/>
          <w:kern w:val="0"/>
          <w:sz w:val="28"/>
          <w:szCs w:val="28"/>
          <w:lang w:bidi="ar"/>
        </w:rPr>
        <w:t>仅限将房屋出租给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承租方</w:t>
      </w:r>
      <w:r>
        <w:rPr>
          <w:rFonts w:ascii="仿宋_GB2312" w:hAnsi="仿宋_GB2312" w:eastAsia="仿宋_GB2312" w:cs="仿宋_GB2312"/>
          <w:bCs/>
          <w:kern w:val="0"/>
          <w:sz w:val="28"/>
          <w:szCs w:val="28"/>
          <w:lang w:bidi="ar"/>
        </w:rPr>
        <w:t>使用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承租人</w:t>
      </w:r>
      <w:r>
        <w:rPr>
          <w:rFonts w:ascii="仿宋_GB2312" w:hAnsi="仿宋_GB2312" w:eastAsia="仿宋_GB2312" w:cs="仿宋_GB2312"/>
          <w:bCs/>
          <w:kern w:val="0"/>
          <w:sz w:val="28"/>
          <w:szCs w:val="28"/>
          <w:lang w:bidi="ar"/>
        </w:rPr>
        <w:t>不得转租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bidi="ar"/>
        </w:rPr>
        <w:t>。</w:t>
      </w:r>
    </w:p>
    <w:p w14:paraId="0C8C3D8C">
      <w:pPr>
        <w:ind w:firstLine="280" w:firstLineChars="100"/>
        <w:rPr>
          <w:rFonts w:ascii="仿宋_GB2312" w:hAnsi="仿宋_GB2312" w:eastAsia="仿宋_GB2312" w:cs="仿宋_GB2312"/>
          <w:bCs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（4）</w:t>
      </w:r>
      <w:r>
        <w:rPr>
          <w:rFonts w:ascii="仿宋_GB2312" w:hAnsi="仿宋_GB2312" w:eastAsia="仿宋_GB2312" w:cs="仿宋_GB2312"/>
          <w:bCs/>
          <w:kern w:val="0"/>
          <w:sz w:val="28"/>
          <w:szCs w:val="28"/>
          <w:lang w:bidi="ar"/>
        </w:rPr>
        <w:t>承租人在租赁期间需遵守国家法律法规，合法经营、照章纳税，与周边业主友好相处，并服从工商税务、公安消防、环保面容、土地物业等有关部门或单位的规定和管理。</w:t>
      </w:r>
    </w:p>
    <w:p w14:paraId="2B1B90DC">
      <w:pPr>
        <w:pStyle w:val="2"/>
        <w:keepNext w:val="0"/>
        <w:keepLines w:val="0"/>
        <w:spacing w:before="0" w:after="0" w:line="360" w:lineRule="auto"/>
        <w:ind w:firstLine="280" w:firstLine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（5）</w:t>
      </w:r>
      <w:r>
        <w:rPr>
          <w:rFonts w:ascii="仿宋_GB2312" w:hAnsi="仿宋_GB2312" w:eastAsia="仿宋_GB2312" w:cs="仿宋_GB2312"/>
          <w:bCs/>
          <w:kern w:val="0"/>
          <w:sz w:val="28"/>
          <w:szCs w:val="28"/>
          <w:lang w:bidi="ar"/>
        </w:rPr>
        <w:t>承租人租用房屋期间产生的水、电、暖及物业管理费用，由承租人自行承担。租赁期间房屋内水电设施设备由承租人负责维修改造，并承担全部费用。</w:t>
      </w:r>
      <w:bookmarkEnd w:id="4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NDhlOWU1MzJmZTkyMmFlNTgzYTE2NzdjMTQ0MjEifQ=="/>
  </w:docVars>
  <w:rsids>
    <w:rsidRoot w:val="00000000"/>
    <w:rsid w:val="01B464A4"/>
    <w:rsid w:val="06D118A6"/>
    <w:rsid w:val="204D5FEA"/>
    <w:rsid w:val="25CB3C39"/>
    <w:rsid w:val="276F4A98"/>
    <w:rsid w:val="2BFB4B4C"/>
    <w:rsid w:val="2C5030EA"/>
    <w:rsid w:val="31813D45"/>
    <w:rsid w:val="328E671A"/>
    <w:rsid w:val="36E15583"/>
    <w:rsid w:val="3A970136"/>
    <w:rsid w:val="414803DC"/>
    <w:rsid w:val="48C4659A"/>
    <w:rsid w:val="4B5736F5"/>
    <w:rsid w:val="5176064D"/>
    <w:rsid w:val="644D348F"/>
    <w:rsid w:val="6A8A631B"/>
    <w:rsid w:val="7D83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beforeLines="0" w:after="260" w:afterLines="0" w:line="415" w:lineRule="auto"/>
      <w:jc w:val="center"/>
      <w:outlineLvl w:val="1"/>
    </w:pPr>
    <w:rPr>
      <w:rFonts w:hint="eastAsia" w:ascii="Arial" w:hAnsi="Arial" w:eastAsia="黑体"/>
      <w:sz w:val="8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780</Words>
  <Characters>798</Characters>
  <Lines>0</Lines>
  <Paragraphs>0</Paragraphs>
  <TotalTime>2</TotalTime>
  <ScaleCrop>false</ScaleCrop>
  <LinksUpToDate>false</LinksUpToDate>
  <CharactersWithSpaces>803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2023-08-22T01:54:00Z</dcterms:created>
  <dc:creator>Administrator.xz-202209151452</dc:creator>
  <cp:lastModifiedBy>焕然一新</cp:lastModifiedBy>
  <dcterms:modified xsi:type="dcterms:W3CDTF">2025-10-31T09:02:40Z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4BF710852339427785B31CE743AB9EA2_12</vt:lpwstr>
  </property>
  <property fmtid="{D5CDD505-2E9C-101B-9397-08002B2CF9AE}" pid="4" name="KSOTemplateDocerSaveRecord">
    <vt:lpwstr>eyJoZGlkIjoiMDI4Mjc0MjcwMDdiZGNjZDNhMWUyNDM1ZmVmOTk2ZjciLCJ1c2VySWQiOiI0ODM4NDIxNjcifQ==</vt:lpwstr>
  </property>
</Properties>
</file>